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E729" w14:textId="77777777" w:rsidR="00111016" w:rsidRDefault="00000000">
      <w:pPr>
        <w:spacing w:before="1320" w:after="0" w:line="240" w:lineRule="auto"/>
        <w:jc w:val="center"/>
        <w:rPr>
          <w:rFonts w:hint="eastAsia"/>
        </w:rPr>
      </w:pPr>
      <w:r>
        <w:rPr>
          <w:rFonts w:ascii="宋体" w:eastAsia="宋体" w:hAnsi="宋体" w:cs="宋体"/>
          <w:b/>
          <w:sz w:val="44"/>
        </w:rPr>
        <w:t>民事起诉状</w:t>
      </w:r>
    </w:p>
    <w:p w14:paraId="3852DAAC" w14:textId="77777777" w:rsidR="00111016" w:rsidRDefault="00000000">
      <w:pPr>
        <w:spacing w:before="111" w:after="185" w:line="240" w:lineRule="auto"/>
        <w:jc w:val="center"/>
        <w:rPr>
          <w:rFonts w:hint="eastAsia"/>
        </w:rPr>
      </w:pPr>
      <w:r>
        <w:rPr>
          <w:rFonts w:ascii="宋体" w:eastAsia="宋体" w:hAnsi="宋体" w:cs="宋体"/>
          <w:b/>
          <w:sz w:val="37"/>
        </w:rPr>
        <w:t>（建设工程施工合同纠纷）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23"/>
        <w:gridCol w:w="6101"/>
      </w:tblGrid>
      <w:tr w:rsidR="00555668" w14:paraId="2511B70E" w14:textId="77777777" w:rsidTr="00555668">
        <w:trPr>
          <w:jc w:val="center"/>
        </w:trPr>
        <w:tc>
          <w:tcPr>
            <w:tcW w:w="5000" w:type="pct"/>
            <w:gridSpan w:val="3"/>
            <w:tcMar>
              <w:top w:w="63" w:type="dxa"/>
              <w:left w:w="63" w:type="dxa"/>
              <w:right w:w="63" w:type="dxa"/>
            </w:tcMar>
          </w:tcPr>
          <w:p w14:paraId="5D9BDCF6" w14:textId="77777777" w:rsidR="00111016" w:rsidRDefault="00000000">
            <w:pPr>
              <w:spacing w:after="63" w:line="24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21"/>
              </w:rPr>
              <w:t>说明：</w:t>
            </w:r>
          </w:p>
          <w:p w14:paraId="3F78B976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为了方便您更好地参加诉讼，保护您的合法权利，请填写本表。</w:t>
            </w:r>
          </w:p>
          <w:p w14:paraId="156FB385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1.起诉时需向人民法院提交证明您身份的材料，如身份证复印件、营业执照复印件等。</w:t>
            </w:r>
          </w:p>
          <w:p w14:paraId="7946AC03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2.本表所列内容是您提起诉讼以及人民法院查明案件事实所需，请务必如实填写。</w:t>
            </w:r>
          </w:p>
          <w:p w14:paraId="2741DFDC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3.本表有些内容可能与您的案件无关，您认为与案件无关的项目可以填“无”或不填；对于本表中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勾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选项可以在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对应项打“√”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；您认为另有重要内容需要列明的，可以另附页填写。</w:t>
            </w:r>
          </w:p>
          <w:p w14:paraId="2535BCA3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本表word电子版填写时，相关栏目可复制粘贴或扩容，但不得改变要素内容、格式设置。例如，多原告、多被告或多委托诉讼代理人等情况，可根据实际情况复制粘贴；需填写文字较多时，可根据实际对栏目进行扩容等。</w:t>
            </w:r>
          </w:p>
          <w:p w14:paraId="19927828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★特别提示★</w:t>
            </w:r>
          </w:p>
          <w:p w14:paraId="23186030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诉讼参加人应遵守诚信原则如实认真填写表格。</w:t>
            </w:r>
          </w:p>
          <w:p w14:paraId="792EDA1D" w14:textId="77777777" w:rsidR="00111016" w:rsidRDefault="00000000">
            <w:pPr>
              <w:spacing w:after="63" w:line="240" w:lineRule="auto"/>
              <w:ind w:firstLine="42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如果诉讼参加人违反有关规定，虚假诉讼、恶意诉讼、滥用诉权，人民法院将视违法情形依法追究责任。</w:t>
            </w:r>
          </w:p>
        </w:tc>
      </w:tr>
      <w:tr w:rsidR="00555668" w14:paraId="4D782279" w14:textId="77777777" w:rsidTr="00555668">
        <w:trPr>
          <w:jc w:val="center"/>
        </w:trPr>
        <w:tc>
          <w:tcPr>
            <w:tcW w:w="5000" w:type="pct"/>
            <w:gridSpan w:val="3"/>
            <w:vAlign w:val="center"/>
          </w:tcPr>
          <w:p w14:paraId="33A8605D" w14:textId="77777777" w:rsidR="00111016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当事人信息</w:t>
            </w:r>
          </w:p>
        </w:tc>
      </w:tr>
      <w:tr w:rsidR="00555668" w14:paraId="0F11E685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2B13D9F8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原告</w:t>
            </w:r>
          </w:p>
          <w:p w14:paraId="339DCFB8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（自然人）</w:t>
            </w:r>
          </w:p>
          <w:p w14:paraId="661AF30C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3DF6325F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姓名：</w:t>
            </w:r>
          </w:p>
          <w:p w14:paraId="28F735F0" w14:textId="4B7F703A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性别：男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女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2EDD0058" w14:textId="6DA46AFD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出生日期：   年    月    日            民族：</w:t>
            </w:r>
          </w:p>
          <w:p w14:paraId="6F6306BC" w14:textId="470B6039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工作单位：               职务：       联系电话：</w:t>
            </w:r>
          </w:p>
          <w:p w14:paraId="4506412C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住所地（户籍所在地）：</w:t>
            </w:r>
          </w:p>
          <w:p w14:paraId="1BFF1DF6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经常居住地：</w:t>
            </w:r>
          </w:p>
          <w:p w14:paraId="252D2C34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证件类型：</w:t>
            </w:r>
          </w:p>
          <w:p w14:paraId="0A7D96E1" w14:textId="35C93175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证件号码：</w:t>
            </w:r>
          </w:p>
        </w:tc>
      </w:tr>
      <w:tr w:rsidR="00555668" w14:paraId="75537A5F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6A215406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原告</w:t>
            </w:r>
          </w:p>
          <w:p w14:paraId="1BA16271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（法人、非法人组织）</w:t>
            </w:r>
          </w:p>
          <w:p w14:paraId="2B96ABC1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5A0B61D0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名称：</w:t>
            </w:r>
          </w:p>
          <w:p w14:paraId="01B43DE9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住所地（主要办事机构所在地）：</w:t>
            </w:r>
          </w:p>
          <w:p w14:paraId="7AB7C2D9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注册地 / 登记地：</w:t>
            </w:r>
          </w:p>
          <w:p w14:paraId="76BAE94E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法定代表人 / 负责人：       职务：       联系电话：</w:t>
            </w:r>
          </w:p>
          <w:p w14:paraId="7B954A72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统一社会信用代码：</w:t>
            </w:r>
          </w:p>
          <w:p w14:paraId="2955F406" w14:textId="558DA016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类型：有限责任公司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股份有限公司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上市公司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617F405A" w14:textId="35436168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其他企业法人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事业单位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社会团体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基金会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  <w:p w14:paraId="69D4A30C" w14:textId="74FC9E75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社会服务机构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机关法人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农村集体经济组织法人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  <w:p w14:paraId="1D7FE1D9" w14:textId="1A57D9E1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城镇农村的合作经济组织法人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基层群众性自治组织法人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75345FFE" w14:textId="0700AAF2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个人独资企业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合伙企业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不具有法人资格的专业服务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lastRenderedPageBreak/>
              <w:t>机构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所有制性质：国有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（控股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/ 参股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)  民营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其他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:rsidR="00555668" w14:paraId="60BA58ED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6A25AF43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lastRenderedPageBreak/>
              <w:t>委托诉讼代理人</w:t>
            </w:r>
          </w:p>
          <w:p w14:paraId="0383012B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61BB5DB3" w14:textId="374E4B74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有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6C069795" w14:textId="77777777" w:rsidR="00555668" w:rsidRPr="00555668" w:rsidRDefault="00555668" w:rsidP="00555668">
            <w:pPr>
              <w:spacing w:before="31" w:after="31" w:line="240" w:lineRule="auto"/>
              <w:ind w:firstLineChars="100" w:firstLine="21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姓名：</w:t>
            </w:r>
          </w:p>
          <w:p w14:paraId="53F21D1F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单位：              职务：              联系电话：</w:t>
            </w:r>
          </w:p>
          <w:p w14:paraId="20F89EA9" w14:textId="77777777" w:rsidR="00DE3FE8" w:rsidRDefault="00555668" w:rsidP="00555668">
            <w:pPr>
              <w:spacing w:before="31" w:after="31" w:line="240" w:lineRule="auto"/>
              <w:ind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代理权限：一般授权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特别授权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         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</w:p>
          <w:p w14:paraId="4435D85E" w14:textId="7CEB7316" w:rsidR="00555668" w:rsidRPr="00555668" w:rsidRDefault="00555668" w:rsidP="00DE3FE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无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</w:tc>
      </w:tr>
      <w:tr w:rsidR="00555668" w14:paraId="55AAF2C9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6F663C5F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被告</w:t>
            </w:r>
          </w:p>
          <w:p w14:paraId="40270DBC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（自然人）</w:t>
            </w:r>
          </w:p>
          <w:p w14:paraId="7A274696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060AB312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姓名：</w:t>
            </w:r>
          </w:p>
          <w:p w14:paraId="6384679E" w14:textId="1042FFF8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性别：男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女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69880D6F" w14:textId="3AD6BB3D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出生日期：   年    月    日           民族：</w:t>
            </w:r>
          </w:p>
          <w:p w14:paraId="237850E4" w14:textId="5AD9E8BA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工作单位：           职务：          联系电话：</w:t>
            </w:r>
          </w:p>
          <w:p w14:paraId="59C3EE14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住所地（户籍所在地）：</w:t>
            </w:r>
          </w:p>
          <w:p w14:paraId="4C915865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经常居住地：</w:t>
            </w:r>
          </w:p>
          <w:p w14:paraId="7EF90071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证件类型：</w:t>
            </w:r>
          </w:p>
          <w:p w14:paraId="586FD77E" w14:textId="74C2120A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证件号码：</w:t>
            </w:r>
          </w:p>
        </w:tc>
      </w:tr>
      <w:tr w:rsidR="00555668" w14:paraId="11AAE0E9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053079FB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被告</w:t>
            </w:r>
          </w:p>
          <w:p w14:paraId="2FC456BF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（法人、非法人组织）</w:t>
            </w:r>
          </w:p>
          <w:p w14:paraId="1D73FC2A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19AE50A2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名称：</w:t>
            </w:r>
          </w:p>
          <w:p w14:paraId="4F581FD5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住所地（主要办事机构所在地）：</w:t>
            </w:r>
          </w:p>
          <w:p w14:paraId="02CA0513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注册地 / 登记地：</w:t>
            </w:r>
          </w:p>
          <w:p w14:paraId="1B316373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法定代表人 / 负责人：       职务：       联系电话：</w:t>
            </w:r>
          </w:p>
          <w:p w14:paraId="50C0F970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统一社会信用代码：</w:t>
            </w:r>
          </w:p>
          <w:p w14:paraId="162E132F" w14:textId="3CF36FE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类型：有限责任公司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股份有限公司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上市公司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00A2AF38" w14:textId="6218BC12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其他企业法人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事业单位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社会团体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基金会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7C28B335" w14:textId="69F3DF7E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社会服务机构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机关法人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农村集体经济组织法人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406FFD7A" w14:textId="4E8959A5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城镇农村的合作经济组织法人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基层群众性自治组织法人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60F77E08" w14:textId="708D82AF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个人独资企业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合伙企业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不具有法人资格的专业服务机构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所有制性质：国有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（控股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/ 参股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)  民营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其他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:rsidR="00555668" w14:paraId="39ECC7A7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4761CE75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第三人</w:t>
            </w:r>
          </w:p>
          <w:p w14:paraId="0E3A3E0A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（自然人）</w:t>
            </w:r>
          </w:p>
          <w:p w14:paraId="1670FFF5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2D2A2800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姓名：</w:t>
            </w:r>
          </w:p>
          <w:p w14:paraId="454D4717" w14:textId="06C6E8F3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性别：男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女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40AD14F2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出生日期：   年    月    日              民族：</w:t>
            </w:r>
          </w:p>
          <w:p w14:paraId="4B096EB7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工作单位：            职务：            联系电话：</w:t>
            </w:r>
          </w:p>
          <w:p w14:paraId="43E94469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住所地（户籍所在地）：</w:t>
            </w:r>
          </w:p>
          <w:p w14:paraId="66F2597E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经常居住地：</w:t>
            </w:r>
          </w:p>
          <w:p w14:paraId="7A601F72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证件类型：</w:t>
            </w:r>
          </w:p>
          <w:p w14:paraId="3408352D" w14:textId="251164E5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证件号码：</w:t>
            </w:r>
          </w:p>
        </w:tc>
      </w:tr>
      <w:tr w:rsidR="00555668" w14:paraId="4049AA17" w14:textId="77777777" w:rsidTr="000C2D89">
        <w:trPr>
          <w:jc w:val="center"/>
        </w:trPr>
        <w:tc>
          <w:tcPr>
            <w:tcW w:w="1382" w:type="pct"/>
            <w:gridSpan w:val="2"/>
            <w:vAlign w:val="center"/>
          </w:tcPr>
          <w:p w14:paraId="383FFC60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第三人</w:t>
            </w:r>
          </w:p>
          <w:p w14:paraId="09C1CABE" w14:textId="77777777" w:rsidR="00555668" w:rsidRPr="00555668" w:rsidRDefault="00555668" w:rsidP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（法人、非法人组织）</w:t>
            </w:r>
          </w:p>
          <w:p w14:paraId="7E9C9FF4" w14:textId="77777777" w:rsidR="00555668" w:rsidRPr="00555668" w:rsidRDefault="00555668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  <w:tc>
          <w:tcPr>
            <w:tcW w:w="3618" w:type="pct"/>
            <w:vAlign w:val="center"/>
          </w:tcPr>
          <w:p w14:paraId="53BD3E66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名称：</w:t>
            </w:r>
          </w:p>
          <w:p w14:paraId="1E0FC1EC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住所地（主要办事机构所在地）：</w:t>
            </w:r>
          </w:p>
          <w:p w14:paraId="5D8F3FAB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注册地 / 登记地：</w:t>
            </w:r>
          </w:p>
          <w:p w14:paraId="5B8A6128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法定代表人 / 负责人：       职务：       联系电话：</w:t>
            </w:r>
          </w:p>
          <w:p w14:paraId="66BE13CB" w14:textId="77777777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统一社会信用代码：</w:t>
            </w:r>
          </w:p>
          <w:p w14:paraId="250A51E7" w14:textId="1330508F" w:rsidR="00555668" w:rsidRPr="00555668" w:rsidRDefault="00555668" w:rsidP="00555668">
            <w:pPr>
              <w:spacing w:before="31" w:after="31" w:line="240" w:lineRule="auto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类型：有限责任公司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股份有限公司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上市公司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17F4C7C3" w14:textId="673A68DA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其他企业法人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事业单位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社会团体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基金会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24A04A33" w14:textId="46D568FC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社会服务机构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机关法人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农村集体经济组织法人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344B4F82" w14:textId="407CF728" w:rsidR="00555668" w:rsidRPr="00555668" w:rsidRDefault="00555668" w:rsidP="00555668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>城镇农村的合作经济组织法人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基层群众性自治组织法人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 w:rsidR="00DE3FE8" w:rsidRPr="00DE3FE8">
              <w:rPr>
                <w:rFonts w:ascii="Wingdings 2" w:eastAsia="宋体" w:hAnsi="Wingdings 2" w:cs="宋体" w:hint="eastAsia"/>
                <w:bCs/>
                <w:sz w:val="21"/>
                <w:szCs w:val="21"/>
              </w:rPr>
              <w:t></w:t>
            </w:r>
          </w:p>
          <w:p w14:paraId="5B96B925" w14:textId="6F0E9B39" w:rsidR="00555668" w:rsidRPr="00555668" w:rsidRDefault="00555668" w:rsidP="000C2D89">
            <w:pPr>
              <w:spacing w:before="31" w:after="31" w:line="240" w:lineRule="auto"/>
              <w:ind w:firstLineChars="300" w:firstLine="63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个人独资企业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合伙企业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不具有法人资格的专业服务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lastRenderedPageBreak/>
              <w:t>机构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所有制性质：国有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（控股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/ 参股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>)  民营</w:t>
            </w:r>
            <w:r w:rsidR="00DE3FE8" w:rsidRPr="00DE3FE8">
              <w:rPr>
                <w:rFonts w:ascii="Wingdings 2" w:eastAsia="宋体" w:hAnsi="Wingdings 2" w:cs="宋体"/>
                <w:bCs/>
                <w:sz w:val="21"/>
                <w:szCs w:val="21"/>
              </w:rPr>
              <w:t>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其他</w:t>
            </w:r>
            <w:r w:rsidRPr="00555668"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:rsidR="00555668" w14:paraId="468E6A55" w14:textId="77777777" w:rsidTr="00555668">
        <w:trPr>
          <w:jc w:val="center"/>
        </w:trPr>
        <w:tc>
          <w:tcPr>
            <w:tcW w:w="5000" w:type="pct"/>
            <w:gridSpan w:val="3"/>
            <w:vAlign w:val="center"/>
          </w:tcPr>
          <w:p w14:paraId="14CF5739" w14:textId="7CF3B701" w:rsidR="00111016" w:rsidRPr="00026FFF" w:rsidRDefault="00000000" w:rsidP="00026FFF">
            <w:pPr>
              <w:spacing w:before="31" w:after="31" w:line="240" w:lineRule="auto"/>
              <w:jc w:val="center"/>
              <w:rPr>
                <w:rFonts w:ascii="宋体" w:eastAsia="宋体" w:hAnsi="宋体" w:cs="宋体" w:hint="eastAsia"/>
                <w:b/>
                <w:sz w:val="21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lastRenderedPageBreak/>
              <w:t>诉讼请求</w:t>
            </w:r>
            <w:r>
              <w:rPr>
                <w:rFonts w:ascii="宋体" w:eastAsia="宋体" w:hAnsi="宋体" w:cs="宋体"/>
                <w:b/>
                <w:sz w:val="31"/>
              </w:rPr>
              <w:br/>
            </w:r>
            <w:r w:rsidR="00026FFF" w:rsidRPr="00026FFF">
              <w:rPr>
                <w:rFonts w:ascii="宋体" w:eastAsia="宋体" w:hAnsi="宋体" w:cs="宋体" w:hint="eastAsia"/>
                <w:b/>
                <w:sz w:val="21"/>
              </w:rPr>
              <w:t>（原告为承包人或施工人时，</w:t>
            </w:r>
            <w:proofErr w:type="gramStart"/>
            <w:r w:rsidR="00026FFF" w:rsidRPr="00026FFF">
              <w:rPr>
                <w:rFonts w:ascii="宋体" w:eastAsia="宋体" w:hAnsi="宋体" w:cs="宋体" w:hint="eastAsia"/>
                <w:b/>
                <w:sz w:val="21"/>
              </w:rPr>
              <w:t>填写第</w:t>
            </w:r>
            <w:proofErr w:type="gramEnd"/>
            <w:r w:rsidR="00026FFF" w:rsidRPr="00026FFF">
              <w:rPr>
                <w:rFonts w:ascii="宋体" w:eastAsia="宋体" w:hAnsi="宋体" w:cs="宋体" w:hint="eastAsia"/>
                <w:b/>
                <w:sz w:val="21"/>
              </w:rPr>
              <w:t xml:space="preserve"> 1 项至第 5 项；原告为发包人时，</w:t>
            </w:r>
            <w:proofErr w:type="gramStart"/>
            <w:r w:rsidR="00026FFF" w:rsidRPr="00026FFF">
              <w:rPr>
                <w:rFonts w:ascii="宋体" w:eastAsia="宋体" w:hAnsi="宋体" w:cs="宋体" w:hint="eastAsia"/>
                <w:b/>
                <w:sz w:val="21"/>
              </w:rPr>
              <w:t>填写第</w:t>
            </w:r>
            <w:proofErr w:type="gramEnd"/>
            <w:r w:rsidR="00026FFF" w:rsidRPr="00026FFF">
              <w:rPr>
                <w:rFonts w:ascii="宋体" w:eastAsia="宋体" w:hAnsi="宋体" w:cs="宋体" w:hint="eastAsia"/>
                <w:b/>
                <w:sz w:val="21"/>
              </w:rPr>
              <w:t xml:space="preserve"> 6 项至第 9 项；第 10 项至第 15 项为共同项）</w:t>
            </w:r>
          </w:p>
        </w:tc>
      </w:tr>
      <w:tr w:rsidR="00555668" w14:paraId="58C6C939" w14:textId="77777777" w:rsidTr="00555668">
        <w:trPr>
          <w:trHeight w:val="1700"/>
          <w:jc w:val="center"/>
        </w:trPr>
        <w:tc>
          <w:tcPr>
            <w:tcW w:w="5000" w:type="pct"/>
            <w:gridSpan w:val="3"/>
          </w:tcPr>
          <w:p w14:paraId="609209F5" w14:textId="77777777" w:rsidR="00111016" w:rsidRDefault="00000000">
            <w:pPr>
              <w:spacing w:before="63" w:after="63" w:line="24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（可完整表述诉讼请求；为方便、准确梳理要点，相关内容请在下方要素式表格中填写）</w:t>
            </w:r>
          </w:p>
        </w:tc>
      </w:tr>
      <w:tr w:rsidR="00555668" w14:paraId="0DE54D04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D227AC7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1.支付工程款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ECD13CA" w14:textId="77777777" w:rsidR="00111016" w:rsidRDefault="00000000" w:rsidP="00026FFF">
            <w:pPr>
              <w:spacing w:after="0" w:line="312" w:lineRule="auto"/>
              <w:ind w:firstLineChars="400" w:firstLine="84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元（人民币，下同；如外币需特别注明）</w:t>
            </w:r>
          </w:p>
        </w:tc>
      </w:tr>
      <w:tr w:rsidR="00555668" w14:paraId="3CE13931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0C857D7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2.迟延支付工程款的利息（违约金）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0DE8E3A" w14:textId="391770DB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截至    年    月    日，迟延支付工程款的利息        元、违约金        元；自        之后的逾期利息、违约金，以        元为基数按照        标准计算；</w:t>
            </w:r>
            <w:r>
              <w:rPr>
                <w:rFonts w:ascii="宋体" w:eastAsia="宋体" w:hAnsi="宋体" w:cs="宋体"/>
                <w:sz w:val="21"/>
              </w:rPr>
              <w:br/>
              <w:t>是否请求支付至实际清偿之日止：是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555BAF82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75BF0FB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3.是否主张建设工程价款优先受偿权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C1CB0B6" w14:textId="738DE554" w:rsidR="00026FFF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内容： </w:t>
            </w:r>
          </w:p>
          <w:p w14:paraId="0D38A168" w14:textId="13605B90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3A1863E1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968FBFF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4.是否请求与原告没有建设工程施工合同关系的发包人、其他转包方、分包方等主体承担责任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6A48A48A" w14:textId="4FFBC725" w:rsidR="00026FFF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责任主体姓名或者名称： </w:t>
            </w:r>
          </w:p>
          <w:p w14:paraId="0B984373" w14:textId="5289D566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21CBB940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4BC8D99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5.是否要求赔偿损失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5C09AF8" w14:textId="256BDF01" w:rsidR="00026FFF" w:rsidRDefault="00000000" w:rsidP="00026FFF">
            <w:pPr>
              <w:spacing w:after="0" w:line="312" w:lineRule="auto"/>
              <w:ind w:left="630" w:hangingChars="300" w:hanging="63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支付赔偿金        元</w:t>
            </w:r>
            <w:r>
              <w:rPr>
                <w:rFonts w:ascii="宋体" w:eastAsia="宋体" w:hAnsi="宋体" w:cs="宋体"/>
                <w:sz w:val="21"/>
              </w:rPr>
              <w:br/>
              <w:t>责任类型：停窝工损失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具体情形：</w:t>
            </w:r>
            <w:r>
              <w:rPr>
                <w:rFonts w:ascii="宋体" w:eastAsia="宋体" w:hAnsi="宋体" w:cs="宋体"/>
                <w:sz w:val="21"/>
              </w:rPr>
              <w:br/>
              <w:t>损失计算依据：</w:t>
            </w:r>
          </w:p>
          <w:p w14:paraId="6090FEC5" w14:textId="40FACC65" w:rsidR="00111016" w:rsidRDefault="00000000" w:rsidP="00026FFF">
            <w:pPr>
              <w:spacing w:after="0" w:line="312" w:lineRule="auto"/>
              <w:ind w:left="630" w:hangingChars="300" w:hanging="63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232768CC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F8E98C1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6.是否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退还超付的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工程款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3C86E90C" w14:textId="26E9EE2F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金额        元</w:t>
            </w:r>
            <w:r>
              <w:rPr>
                <w:rFonts w:ascii="宋体" w:eastAsia="宋体" w:hAnsi="宋体" w:cs="宋体"/>
                <w:sz w:val="21"/>
              </w:rPr>
              <w:br/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2DCBE95C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9EC16F4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7.是否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支付超付工程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款的利息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02C77E1" w14:textId="2973F94F" w:rsidR="00026FFF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截至    年    月    日，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返还超付工程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款的利息        元，自      之后的逾期利息，以        元为基数按照       标准计算；</w:t>
            </w:r>
            <w:r>
              <w:rPr>
                <w:rFonts w:ascii="宋体" w:eastAsia="宋体" w:hAnsi="宋体" w:cs="宋体"/>
                <w:sz w:val="21"/>
              </w:rPr>
              <w:br/>
              <w:t>计算方式：</w:t>
            </w:r>
            <w:r>
              <w:rPr>
                <w:rFonts w:ascii="宋体" w:eastAsia="宋体" w:hAnsi="宋体" w:cs="宋体"/>
                <w:sz w:val="21"/>
              </w:rPr>
              <w:br/>
              <w:t>是否请求支付至实际清偿之日止：是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</w:p>
          <w:p w14:paraId="31395500" w14:textId="0E3CBAE5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188F998D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2C43C0D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8.是否对建设工程承担修复责任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3D407918" w14:textId="78791273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修复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付修复费用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减少工程款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,数额      元</w:t>
            </w:r>
            <w:r>
              <w:rPr>
                <w:rFonts w:ascii="宋体" w:eastAsia="宋体" w:hAnsi="宋体" w:cs="宋体"/>
                <w:sz w:val="21"/>
              </w:rPr>
              <w:br/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0FEDA352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80271B7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9.是否要求赔偿损失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8DA732C" w14:textId="14F5B265" w:rsidR="000C2D89" w:rsidRDefault="00000000" w:rsidP="000C2D89">
            <w:pPr>
              <w:spacing w:after="0" w:line="312" w:lineRule="auto"/>
              <w:ind w:left="630" w:hangingChars="300" w:hanging="63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支付赔偿金        元</w:t>
            </w:r>
            <w:r>
              <w:rPr>
                <w:rFonts w:ascii="宋体" w:eastAsia="宋体" w:hAnsi="宋体" w:cs="宋体"/>
                <w:sz w:val="21"/>
              </w:rPr>
              <w:br/>
              <w:t>责任类型：工程质量不符合约定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迟延交付工程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拒绝履行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具体情形：</w:t>
            </w:r>
            <w:r>
              <w:rPr>
                <w:rFonts w:ascii="宋体" w:eastAsia="宋体" w:hAnsi="宋体" w:cs="宋体"/>
                <w:sz w:val="21"/>
              </w:rPr>
              <w:br/>
              <w:t>损失计算依据：</w:t>
            </w:r>
          </w:p>
          <w:p w14:paraId="70D15BDC" w14:textId="409F5CC1" w:rsidR="00111016" w:rsidRDefault="00000000" w:rsidP="000C2D89">
            <w:pPr>
              <w:spacing w:after="0" w:line="312" w:lineRule="auto"/>
              <w:ind w:left="630" w:hangingChars="300" w:hanging="63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3EDDAFF3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A9F3AB6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10.请求确认建设工程施工合同无效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69B03C5E" w14:textId="3484B0DE" w:rsidR="000C2D89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合同无效的理由： </w:t>
            </w:r>
          </w:p>
          <w:p w14:paraId="399C1B41" w14:textId="514B12EF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2D46C222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9B3C1FC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11.要求继续履行或是解除合同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52CCA04B" w14:textId="42EC031D" w:rsidR="000C2D89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继续履行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日内履行完毕  付款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竣工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义务 </w:t>
            </w:r>
          </w:p>
          <w:p w14:paraId="6025D00A" w14:textId="01AB17D0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判令解除合同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确认建设工程施工合同已于    年    月    日解除</w:t>
            </w:r>
          </w:p>
        </w:tc>
      </w:tr>
      <w:tr w:rsidR="00555668" w14:paraId="0552F043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E92702A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12.是否主张实现债权的费用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7A3801D8" w14:textId="46205B08" w:rsidR="000C2D89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费用明细： </w:t>
            </w:r>
          </w:p>
          <w:p w14:paraId="22E5BE9F" w14:textId="5AFBB311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5C3695CC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9D7F468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13.是否主张诉讼费用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4CC83137" w14:textId="3AEC7D95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330AD590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351D9B43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14.其他请求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4BDA1F3F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572CACDE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1AFD140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15.标的总额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0FB5939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02ED0009" w14:textId="77777777" w:rsidTr="000C2D89">
        <w:trPr>
          <w:trHeight w:val="589"/>
          <w:jc w:val="center"/>
        </w:trPr>
        <w:tc>
          <w:tcPr>
            <w:tcW w:w="5000" w:type="pct"/>
            <w:gridSpan w:val="3"/>
          </w:tcPr>
          <w:p w14:paraId="67F0B17D" w14:textId="77777777" w:rsidR="00111016" w:rsidRPr="000C2D89" w:rsidRDefault="00000000" w:rsidP="000C2D89">
            <w:pPr>
              <w:spacing w:before="63" w:after="63" w:line="24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 w:rsidRPr="000C2D89">
              <w:rPr>
                <w:rFonts w:ascii="宋体" w:eastAsia="宋体" w:hAnsi="宋体" w:cs="宋体"/>
                <w:b/>
                <w:bCs/>
                <w:sz w:val="36"/>
                <w:szCs w:val="36"/>
              </w:rPr>
              <w:t>约定管辖、诉前保全及鉴定申请</w:t>
            </w:r>
          </w:p>
        </w:tc>
      </w:tr>
      <w:tr w:rsidR="00555668" w14:paraId="6CBBDCD5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9270327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1.有无仲裁、法院管辖约定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48B0DD9D" w14:textId="4BBD2F41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有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合同条款及内容：</w:t>
            </w:r>
            <w:r>
              <w:rPr>
                <w:rFonts w:ascii="宋体" w:eastAsia="宋体" w:hAnsi="宋体" w:cs="宋体"/>
                <w:sz w:val="21"/>
              </w:rPr>
              <w:br/>
              <w:t>无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0FAED293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E13C00D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2.是否已经诉前保全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1A92783" w14:textId="0280E43A" w:rsidR="000C2D89" w:rsidRDefault="00000000" w:rsidP="000C2D89">
            <w:pPr>
              <w:spacing w:after="0" w:line="312" w:lineRule="auto"/>
              <w:ind w:left="630" w:hangingChars="300" w:hanging="63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保全法院：       保全时间：</w:t>
            </w:r>
            <w:r>
              <w:rPr>
                <w:rFonts w:ascii="宋体" w:eastAsia="宋体" w:hAnsi="宋体" w:cs="宋体"/>
                <w:sz w:val="21"/>
              </w:rPr>
              <w:br/>
              <w:t>保全案号：</w:t>
            </w:r>
          </w:p>
          <w:p w14:paraId="60480670" w14:textId="5C73CB71" w:rsidR="000C2D89" w:rsidRDefault="00000000" w:rsidP="000C2D89">
            <w:pPr>
              <w:spacing w:after="0" w:line="312" w:lineRule="auto"/>
              <w:ind w:left="630" w:hangingChars="300" w:hanging="63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  <w:p w14:paraId="56BBA97C" w14:textId="0C48CF5E" w:rsidR="00111016" w:rsidRDefault="00000000" w:rsidP="000C2D89">
            <w:pPr>
              <w:spacing w:after="0" w:line="312" w:lineRule="auto"/>
              <w:ind w:left="630" w:hangingChars="300" w:hanging="63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（如申请诉讼保全，请另行提交诉讼保全申请及相关材料）</w:t>
            </w:r>
          </w:p>
        </w:tc>
      </w:tr>
      <w:tr w:rsidR="00555668" w14:paraId="0DC9D5E0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0D10CE5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3.是否申请鉴定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D44362E" w14:textId="6DC6F5F7" w:rsidR="000C2D89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鉴定事项： </w:t>
            </w:r>
          </w:p>
          <w:p w14:paraId="2EE88F93" w14:textId="470200B6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635CC568" w14:textId="77777777" w:rsidTr="00555668">
        <w:trPr>
          <w:jc w:val="center"/>
        </w:trPr>
        <w:tc>
          <w:tcPr>
            <w:tcW w:w="5000" w:type="pct"/>
            <w:gridSpan w:val="3"/>
            <w:vAlign w:val="center"/>
          </w:tcPr>
          <w:p w14:paraId="131EAC4C" w14:textId="77777777" w:rsidR="00111016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事实与理由</w:t>
            </w:r>
          </w:p>
        </w:tc>
      </w:tr>
      <w:tr w:rsidR="00555668" w14:paraId="3E89DB0C" w14:textId="77777777" w:rsidTr="00555668">
        <w:trPr>
          <w:trHeight w:val="1700"/>
          <w:jc w:val="center"/>
        </w:trPr>
        <w:tc>
          <w:tcPr>
            <w:tcW w:w="5000" w:type="pct"/>
            <w:gridSpan w:val="3"/>
          </w:tcPr>
          <w:p w14:paraId="790E11C7" w14:textId="77777777" w:rsidR="00111016" w:rsidRDefault="00000000">
            <w:pPr>
              <w:spacing w:before="63" w:after="63" w:line="240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（可完整表述纠纷涉及的事实与理由；为方便、准确梳理要点，相关内容请在下方要素式表格中填写）</w:t>
            </w:r>
          </w:p>
        </w:tc>
      </w:tr>
      <w:tr w:rsidR="00555668" w14:paraId="6EE225EA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9A535B9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1.合同的签订情况（名称、编号、签订时间、地点、是否招投标等）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620AD64B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3265E800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4D57D90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2.签订主体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3D3EEB62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发包人：</w:t>
            </w:r>
            <w:r>
              <w:rPr>
                <w:rFonts w:ascii="宋体" w:eastAsia="宋体" w:hAnsi="宋体" w:cs="宋体"/>
                <w:sz w:val="21"/>
              </w:rPr>
              <w:br/>
              <w:t>承包人：</w:t>
            </w:r>
            <w:r>
              <w:rPr>
                <w:rFonts w:ascii="宋体" w:eastAsia="宋体" w:hAnsi="宋体" w:cs="宋体"/>
                <w:sz w:val="21"/>
              </w:rPr>
              <w:br/>
              <w:t>出借资质的建筑企业：</w:t>
            </w:r>
            <w:r>
              <w:rPr>
                <w:rFonts w:ascii="宋体" w:eastAsia="宋体" w:hAnsi="宋体" w:cs="宋体"/>
                <w:sz w:val="21"/>
              </w:rPr>
              <w:br/>
              <w:t>实际施工人：</w:t>
            </w:r>
          </w:p>
        </w:tc>
      </w:tr>
      <w:tr w:rsidR="00555668" w14:paraId="7AB20649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A821C5F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3.建设工程情况（工程名称、所在地点、施工范围、质量标准等）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3C873038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11DC8428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AA818E1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4.合同约定的工程款及支付方式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81555C7" w14:textId="2EC2F93D" w:rsidR="000C2D89" w:rsidRDefault="00000000" w:rsidP="000C2D89">
            <w:pPr>
              <w:spacing w:after="0" w:line="312" w:lineRule="auto"/>
              <w:ind w:left="840" w:hangingChars="400" w:hanging="84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综合单价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 元； 固定单价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 元； 固定总价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元；</w:t>
            </w:r>
          </w:p>
          <w:p w14:paraId="50E1561D" w14:textId="22475F9A" w:rsidR="000C2D89" w:rsidRDefault="00000000" w:rsidP="000C2D89">
            <w:pPr>
              <w:spacing w:after="0" w:line="312" w:lineRule="auto"/>
              <w:ind w:left="840" w:hangingChars="400" w:hanging="84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:</w:t>
            </w:r>
          </w:p>
          <w:p w14:paraId="189AD116" w14:textId="16684A8E" w:rsidR="000C2D89" w:rsidRDefault="00000000" w:rsidP="000C2D89">
            <w:pPr>
              <w:spacing w:after="0" w:line="312" w:lineRule="auto"/>
              <w:ind w:left="840" w:hangingChars="400" w:hanging="84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按施工进度支付工程款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；垫资施工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；其他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:</w:t>
            </w:r>
          </w:p>
          <w:p w14:paraId="5FDC8426" w14:textId="53D2022F" w:rsidR="000C2D89" w:rsidRDefault="00000000" w:rsidP="000C2D89">
            <w:pPr>
              <w:spacing w:after="0" w:line="312" w:lineRule="auto"/>
              <w:ind w:left="840" w:hangingChars="400" w:hanging="840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以现金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转账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票据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>（写明票据类型） 其他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方式 </w:t>
            </w:r>
          </w:p>
          <w:p w14:paraId="3DCF3B0B" w14:textId="3DF2D071" w:rsidR="00111016" w:rsidRDefault="00000000" w:rsidP="000C2D89">
            <w:pPr>
              <w:spacing w:after="0" w:line="312" w:lineRule="auto"/>
              <w:ind w:left="840" w:hangingChars="400" w:hanging="840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质保金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元；质保金支付期限：      。</w:t>
            </w:r>
          </w:p>
        </w:tc>
      </w:tr>
      <w:tr w:rsidR="00555668" w14:paraId="3D8AC5B9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3C6B6F1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5.工期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9650F2D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开工时间        ；竣工时间         ；工期          天。</w:t>
            </w:r>
          </w:p>
        </w:tc>
      </w:tr>
      <w:tr w:rsidR="00555668" w14:paraId="4CEFEE77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FD02DCA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6.合同约定的工程质量标准及竣工验收程序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40796138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7348E469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B9C1DF4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7.合同约定的违约金（保证金）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F35E180" w14:textId="16934F42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违约金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元（合同条款：第    条）</w:t>
            </w:r>
            <w:r>
              <w:rPr>
                <w:rFonts w:ascii="宋体" w:eastAsia="宋体" w:hAnsi="宋体" w:cs="宋体"/>
                <w:sz w:val="21"/>
              </w:rPr>
              <w:br/>
              <w:t>保证金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元（合同条款：第    条）</w:t>
            </w:r>
            <w:r>
              <w:rPr>
                <w:rFonts w:ascii="宋体" w:eastAsia="宋体" w:hAnsi="宋体" w:cs="宋体"/>
                <w:sz w:val="21"/>
              </w:rPr>
              <w:br/>
              <w:t>迟延履行违约金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    %/ 日（合同条款：第    条）</w:t>
            </w:r>
          </w:p>
        </w:tc>
      </w:tr>
      <w:tr w:rsidR="00555668" w14:paraId="107A8036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E6F8A6D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8.工程款支付情况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281E6239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工程总价        元；已支付工程款        元；</w:t>
            </w:r>
            <w:r>
              <w:rPr>
                <w:rFonts w:ascii="宋体" w:eastAsia="宋体" w:hAnsi="宋体" w:cs="宋体"/>
                <w:sz w:val="21"/>
              </w:rPr>
              <w:br/>
              <w:t xml:space="preserve">欠 /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超付工程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款        元。</w:t>
            </w:r>
            <w:r>
              <w:rPr>
                <w:rFonts w:ascii="宋体" w:eastAsia="宋体" w:hAnsi="宋体" w:cs="宋体"/>
                <w:sz w:val="21"/>
              </w:rPr>
              <w:br/>
              <w:t xml:space="preserve">欠 /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超付工程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款利息：       元。</w:t>
            </w:r>
          </w:p>
        </w:tc>
      </w:tr>
      <w:tr w:rsidR="00555668" w14:paraId="6F0B8E93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6954DCA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9.建设工程质量情况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68D624BC" w14:textId="791CE906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工程质量是否合格：是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否</w:t>
            </w:r>
            <w:proofErr w:type="gramEnd"/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工程质量问题：                   。</w:t>
            </w:r>
            <w:r>
              <w:rPr>
                <w:rFonts w:ascii="宋体" w:eastAsia="宋体" w:hAnsi="宋体" w:cs="宋体"/>
                <w:sz w:val="21"/>
              </w:rPr>
              <w:br/>
              <w:t>工程质量造成损失：       元。</w:t>
            </w:r>
          </w:p>
        </w:tc>
      </w:tr>
      <w:tr w:rsidR="00555668" w14:paraId="3F23A0EA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296982DB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10.建设工程交付情况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4FCDE34D" w14:textId="2FCF0818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工程是否迟延交付：是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交付时间        。</w:t>
            </w:r>
            <w:r>
              <w:rPr>
                <w:rFonts w:ascii="宋体" w:eastAsia="宋体" w:hAnsi="宋体" w:cs="宋体"/>
                <w:sz w:val="21"/>
              </w:rPr>
              <w:br/>
              <w:t>工程迟延交付造成损失：       元。</w:t>
            </w:r>
          </w:p>
        </w:tc>
      </w:tr>
      <w:tr w:rsidR="00555668" w14:paraId="4862F73C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54E112A3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11.停窝工等情况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5994EB0E" w14:textId="7B0CADD4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工程是否停窝工：是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否</w:t>
            </w:r>
            <w:proofErr w:type="gramEnd"/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工程停窝工造成损失：       元。</w:t>
            </w:r>
          </w:p>
        </w:tc>
      </w:tr>
      <w:tr w:rsidR="00555668" w14:paraId="3ACF8A27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7B38A2C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12.是否主张过建设工程价款优先受偿权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2E9C62B6" w14:textId="294C92A6" w:rsidR="000C2D89" w:rsidRDefault="00000000">
            <w:pPr>
              <w:spacing w:after="0" w:line="312" w:lineRule="auto"/>
              <w:rPr>
                <w:rFonts w:ascii="宋体" w:eastAsia="宋体" w:hAnsi="宋体" w:cs="宋体" w:hint="eastAsia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主张情况：   年    月    日通过        方式主张了建设工程价</w:t>
            </w:r>
            <w:r w:rsidR="000C2D89">
              <w:rPr>
                <w:rFonts w:ascii="宋体" w:eastAsia="宋体" w:hAnsi="宋体" w:cs="宋体" w:hint="eastAsia"/>
                <w:sz w:val="21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</w:rPr>
              <w:t xml:space="preserve">款优先受偿权 </w:t>
            </w:r>
          </w:p>
          <w:p w14:paraId="5DC87780" w14:textId="73123F35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否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667FB773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6F3C15A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13.其他需要说明的内容（可另附页）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104D629B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47DA2746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4CAD9F27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lastRenderedPageBreak/>
              <w:t>14.请求依据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3BBF75FB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合同约定：</w:t>
            </w:r>
            <w:r>
              <w:rPr>
                <w:rFonts w:ascii="宋体" w:eastAsia="宋体" w:hAnsi="宋体" w:cs="宋体"/>
                <w:sz w:val="21"/>
              </w:rPr>
              <w:br/>
              <w:t>法律规定：</w:t>
            </w:r>
          </w:p>
        </w:tc>
      </w:tr>
      <w:tr w:rsidR="00555668" w14:paraId="349C75CC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17219321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15.证据清单（可另附页）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7E1625A3" w14:textId="77777777" w:rsidR="00111016" w:rsidRDefault="00111016">
            <w:pPr>
              <w:spacing w:after="0" w:line="312" w:lineRule="auto"/>
              <w:rPr>
                <w:rFonts w:hint="eastAsia"/>
              </w:rPr>
            </w:pPr>
          </w:p>
        </w:tc>
      </w:tr>
      <w:tr w:rsidR="00555668" w14:paraId="6CB1A229" w14:textId="77777777" w:rsidTr="00555668">
        <w:trPr>
          <w:jc w:val="center"/>
        </w:trPr>
        <w:tc>
          <w:tcPr>
            <w:tcW w:w="5000" w:type="pct"/>
            <w:gridSpan w:val="3"/>
            <w:vAlign w:val="center"/>
          </w:tcPr>
          <w:p w14:paraId="715FDCC3" w14:textId="77777777" w:rsidR="00111016" w:rsidRDefault="00000000">
            <w:pPr>
              <w:spacing w:before="31" w:after="31" w:line="240" w:lineRule="auto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/>
                <w:b/>
                <w:sz w:val="31"/>
              </w:rPr>
              <w:t>对纠纷解决方式的意愿</w:t>
            </w:r>
          </w:p>
        </w:tc>
      </w:tr>
      <w:tr w:rsidR="00555668" w14:paraId="41478C60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5A6F295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是否了解调解作为非诉讼纠纷解决方式，能及时、高效、低成本、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伤和气地解决纠纷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20B5295B" w14:textId="5544F48D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76E66F4D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70E125F9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是否了解先行调解解决纠纷的好处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087ABF44" w14:textId="67535EFF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1. 立案后选择先行调解的，可以很快启动调解程序。如不同意调解，法院 将依程序开庭审理案件，但可能需要经过较长一段时间的排期等待，且审理、执行周期相对较长。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2. 选择先行调解，调解成功且自动履行的免交诉讼费用，申请司法确认的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交纳诉讼费用，要求出具调解书的减半交纳诉讼费用。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3. 首次调解不成功，但仍有继续调解意愿的，可以选择更换调解组织和调解员再进行调解。调解无法达成一致意见的，法院将依程序排期开庭。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4. 依照法律规定，调解具有保密性要求，调解过程不公开，调解协议未经当事人同意不得公开。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5. 调解达成的协议具有法律效力，可以依照法律规定申请司法确认，具有强制执行效力。</w:t>
            </w:r>
            <w:r>
              <w:rPr>
                <w:rFonts w:ascii="宋体" w:eastAsia="宋体" w:hAnsi="宋体" w:cs="宋体"/>
                <w:sz w:val="21"/>
              </w:rPr>
              <w:br/>
              <w:t>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t xml:space="preserve">    不了解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  <w:tr w:rsidR="00555668" w14:paraId="6290E777" w14:textId="77777777" w:rsidTr="00555668">
        <w:trPr>
          <w:cantSplit/>
          <w:jc w:val="center"/>
        </w:trPr>
        <w:tc>
          <w:tcPr>
            <w:tcW w:w="1250" w:type="pct"/>
            <w:tcMar>
              <w:top w:w="63" w:type="dxa"/>
              <w:left w:w="63" w:type="dxa"/>
              <w:right w:w="63" w:type="dxa"/>
            </w:tcMar>
            <w:vAlign w:val="center"/>
          </w:tcPr>
          <w:p w14:paraId="0148CD12" w14:textId="77777777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是否考虑先行调解</w:t>
            </w:r>
          </w:p>
        </w:tc>
        <w:tc>
          <w:tcPr>
            <w:tcW w:w="3750" w:type="pct"/>
            <w:gridSpan w:val="2"/>
            <w:tcMar>
              <w:top w:w="63" w:type="dxa"/>
              <w:left w:w="63" w:type="dxa"/>
              <w:right w:w="63" w:type="dxa"/>
            </w:tcMar>
            <w:vAlign w:val="center"/>
          </w:tcPr>
          <w:p w14:paraId="60EFD4D3" w14:textId="32E81289" w:rsidR="00111016" w:rsidRDefault="00000000">
            <w:pPr>
              <w:spacing w:after="0" w:line="312" w:lineRule="auto"/>
              <w:rPr>
                <w:rFonts w:hint="eastAsia"/>
              </w:rPr>
            </w:pPr>
            <w:r>
              <w:rPr>
                <w:rFonts w:ascii="宋体" w:eastAsia="宋体" w:hAnsi="宋体" w:cs="宋体"/>
                <w:sz w:val="21"/>
              </w:rPr>
              <w:t>是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否</w:t>
            </w:r>
            <w:proofErr w:type="gramEnd"/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  <w:r>
              <w:rPr>
                <w:rFonts w:ascii="宋体" w:eastAsia="宋体" w:hAnsi="宋体" w:cs="宋体"/>
                <w:sz w:val="21"/>
              </w:rPr>
              <w:br/>
              <w:t>暂不确定，想要了解更多内容</w:t>
            </w:r>
            <w:r w:rsidR="00DE3FE8" w:rsidRPr="00DE3FE8">
              <w:rPr>
                <w:rFonts w:ascii="Wingdings 2" w:eastAsia="宋体" w:hAnsi="Wingdings 2" w:cs="宋体"/>
                <w:sz w:val="21"/>
              </w:rPr>
              <w:t></w:t>
            </w:r>
          </w:p>
        </w:tc>
      </w:tr>
    </w:tbl>
    <w:p w14:paraId="6C0C9BDE" w14:textId="77777777" w:rsidR="00111016" w:rsidRDefault="00111016">
      <w:pPr>
        <w:rPr>
          <w:rFonts w:hint="eastAsia"/>
        </w:rPr>
      </w:pPr>
    </w:p>
    <w:p w14:paraId="3AC4731C" w14:textId="77777777" w:rsidR="00111016" w:rsidRDefault="00000000" w:rsidP="000C2D89">
      <w:pPr>
        <w:spacing w:after="0" w:line="240" w:lineRule="auto"/>
        <w:ind w:left="2520"/>
        <w:rPr>
          <w:rFonts w:hint="eastAsia"/>
        </w:rPr>
      </w:pPr>
      <w:r>
        <w:rPr>
          <w:rFonts w:ascii="宋体" w:eastAsia="宋体" w:hAnsi="宋体" w:cs="宋体"/>
          <w:b/>
          <w:sz w:val="32"/>
        </w:rPr>
        <w:t xml:space="preserve">具状人（签字、盖章）： </w:t>
      </w:r>
      <w:r>
        <w:rPr>
          <w:rFonts w:ascii="宋体" w:eastAsia="宋体" w:hAnsi="宋体" w:cs="宋体"/>
          <w:color w:val="FFFFFF"/>
          <w:sz w:val="32"/>
        </w:rPr>
        <w:t>（申请人签名）</w:t>
      </w:r>
      <w:r>
        <w:rPr>
          <w:rFonts w:ascii="宋体" w:eastAsia="宋体" w:hAnsi="宋体" w:cs="宋体"/>
          <w:color w:val="FFFFFF"/>
          <w:sz w:val="32"/>
        </w:rPr>
        <w:br/>
      </w:r>
      <w:r>
        <w:rPr>
          <w:rFonts w:ascii="宋体" w:eastAsia="宋体" w:hAnsi="宋体" w:cs="宋体"/>
          <w:b/>
          <w:sz w:val="32"/>
        </w:rPr>
        <w:t>日期：</w:t>
      </w:r>
    </w:p>
    <w:sectPr w:rsidR="00111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16"/>
    <w:rsid w:val="00026FFF"/>
    <w:rsid w:val="000C2D89"/>
    <w:rsid w:val="00111016"/>
    <w:rsid w:val="004B7290"/>
    <w:rsid w:val="00555668"/>
    <w:rsid w:val="008E3FF1"/>
    <w:rsid w:val="00DE3FE8"/>
    <w:rsid w:val="00E3130C"/>
    <w:rsid w:val="00F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6B5E7"/>
  <w15:docId w15:val="{E8B6C4E3-6590-4047-BDEB-1C79ED3F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2081</Words>
  <Characters>2102</Characters>
  <Application>Microsoft Office Word</Application>
  <DocSecurity>0</DocSecurity>
  <Lines>233</Lines>
  <Paragraphs>278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迪 章</cp:lastModifiedBy>
  <cp:revision>2</cp:revision>
  <dcterms:created xsi:type="dcterms:W3CDTF">2025-06-18T07:18:00Z</dcterms:created>
  <dcterms:modified xsi:type="dcterms:W3CDTF">2025-06-18T07:18:00Z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Xsy.JJia</vt:lpwstr>
  </property>
</Properties>
</file>